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3EA449" w14:textId="7755FEB2" w:rsidR="00314509" w:rsidRPr="00314509" w:rsidRDefault="00314509" w:rsidP="00314509">
      <w:pPr>
        <w:spacing w:after="0" w:line="27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14509">
        <w:rPr>
          <w:rFonts w:ascii="TH SarabunIT๙" w:hAnsi="TH SarabunIT๙" w:cs="TH SarabunIT๙"/>
          <w:b/>
          <w:bCs/>
          <w:sz w:val="32"/>
          <w:szCs w:val="32"/>
          <w:cs/>
        </w:rPr>
        <w:t>แบบเปิดเผยข้อมูลงบประมาณเงินอุดหนุนเฉพาะกิจขององค์กรปกครองส่วนท้องถิ่น ประจำปีงบประมาณ ๒๕๖๗</w:t>
      </w:r>
    </w:p>
    <w:p w14:paraId="026BA946" w14:textId="5BF91270" w:rsidR="00314509" w:rsidRDefault="00314509" w:rsidP="003A3AEF">
      <w:pPr>
        <w:spacing w:after="120" w:line="27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14509">
        <w:rPr>
          <w:rFonts w:ascii="TH SarabunIT๙" w:hAnsi="TH SarabunIT๙" w:cs="TH SarabunIT๙"/>
          <w:b/>
          <w:bCs/>
          <w:sz w:val="32"/>
          <w:szCs w:val="32"/>
          <w:cs/>
        </w:rPr>
        <w:t>องค์การบริหารส่วนตำบลบาโหย  อำเภอสะบ้าย้อย  จังหวัดสงขลา</w:t>
      </w:r>
    </w:p>
    <w:tbl>
      <w:tblPr>
        <w:tblStyle w:val="a3"/>
        <w:tblW w:w="14454" w:type="dxa"/>
        <w:tblLook w:val="04A0" w:firstRow="1" w:lastRow="0" w:firstColumn="1" w:lastColumn="0" w:noHBand="0" w:noVBand="1"/>
      </w:tblPr>
      <w:tblGrid>
        <w:gridCol w:w="1129"/>
        <w:gridCol w:w="4678"/>
        <w:gridCol w:w="1843"/>
        <w:gridCol w:w="3508"/>
        <w:gridCol w:w="3296"/>
      </w:tblGrid>
      <w:tr w:rsidR="00314509" w14:paraId="5D80C7DA" w14:textId="77777777" w:rsidTr="00314509">
        <w:tc>
          <w:tcPr>
            <w:tcW w:w="1129" w:type="dxa"/>
          </w:tcPr>
          <w:p w14:paraId="0C8D4FF8" w14:textId="67373915" w:rsidR="00314509" w:rsidRDefault="00314509" w:rsidP="00314509">
            <w:pPr>
              <w:spacing w:line="276" w:lineRule="auto"/>
              <w:jc w:val="center"/>
              <w:rPr>
                <w:rFonts w:ascii="TH SarabunIT๙" w:hAnsi="TH SarabunIT๙" w:cs="TH SarabunIT๙" w:hint="cs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678" w:type="dxa"/>
          </w:tcPr>
          <w:p w14:paraId="2441A6E6" w14:textId="267564BB" w:rsidR="00314509" w:rsidRDefault="00314509" w:rsidP="00314509">
            <w:pPr>
              <w:spacing w:line="276" w:lineRule="auto"/>
              <w:jc w:val="center"/>
              <w:rPr>
                <w:rFonts w:ascii="TH SarabunIT๙" w:hAnsi="TH SarabunIT๙" w:cs="TH SarabunIT๙" w:hint="cs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ชื่อรายการ</w:t>
            </w:r>
          </w:p>
        </w:tc>
        <w:tc>
          <w:tcPr>
            <w:tcW w:w="1843" w:type="dxa"/>
          </w:tcPr>
          <w:p w14:paraId="05AC9C2D" w14:textId="15B3128A" w:rsidR="00314509" w:rsidRDefault="00314509" w:rsidP="00314509">
            <w:pPr>
              <w:spacing w:line="276" w:lineRule="auto"/>
              <w:jc w:val="center"/>
              <w:rPr>
                <w:rFonts w:ascii="TH SarabunIT๙" w:hAnsi="TH SarabunIT๙" w:cs="TH SarabunIT๙" w:hint="cs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งบประมาณ(บาท)</w:t>
            </w:r>
          </w:p>
        </w:tc>
        <w:tc>
          <w:tcPr>
            <w:tcW w:w="3508" w:type="dxa"/>
          </w:tcPr>
          <w:p w14:paraId="49F01CED" w14:textId="5660E3D4" w:rsidR="00314509" w:rsidRDefault="00314509" w:rsidP="00314509">
            <w:pPr>
              <w:spacing w:line="276" w:lineRule="auto"/>
              <w:jc w:val="center"/>
              <w:rPr>
                <w:rFonts w:ascii="TH SarabunIT๙" w:hAnsi="TH SarabunIT๙" w:cs="TH SarabunIT๙" w:hint="cs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รหัสงบประมาณ</w:t>
            </w:r>
          </w:p>
        </w:tc>
        <w:tc>
          <w:tcPr>
            <w:tcW w:w="3296" w:type="dxa"/>
          </w:tcPr>
          <w:p w14:paraId="76C2B567" w14:textId="77777777" w:rsidR="00314509" w:rsidRDefault="00314509" w:rsidP="00314509">
            <w:pPr>
              <w:spacing w:line="276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ประเภทเงินอุดหนุน</w:t>
            </w:r>
          </w:p>
          <w:p w14:paraId="1B927AE1" w14:textId="1F220266" w:rsidR="00314509" w:rsidRDefault="00314509" w:rsidP="00314509">
            <w:pPr>
              <w:spacing w:line="276" w:lineRule="auto"/>
              <w:jc w:val="center"/>
              <w:rPr>
                <w:rFonts w:ascii="TH SarabunIT๙" w:hAnsi="TH SarabunIT๙" w:cs="TH SarabunIT๙" w:hint="cs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(งบประจำปี/งบเหลือจ่าย/งบกลาง)</w:t>
            </w:r>
          </w:p>
        </w:tc>
      </w:tr>
      <w:tr w:rsidR="00314509" w14:paraId="4E37C88D" w14:textId="77777777" w:rsidTr="00A27C55">
        <w:trPr>
          <w:trHeight w:val="2164"/>
        </w:trPr>
        <w:tc>
          <w:tcPr>
            <w:tcW w:w="1129" w:type="dxa"/>
          </w:tcPr>
          <w:p w14:paraId="307FE64A" w14:textId="6255F6C9" w:rsidR="00314509" w:rsidRPr="00314509" w:rsidRDefault="00314509" w:rsidP="001E3BB5">
            <w:pPr>
              <w:spacing w:line="276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14509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4678" w:type="dxa"/>
          </w:tcPr>
          <w:p w14:paraId="35B27488" w14:textId="6F0F0D39" w:rsidR="00314509" w:rsidRPr="00314509" w:rsidRDefault="00314509" w:rsidP="00314509">
            <w:pPr>
              <w:spacing w:line="276" w:lineRule="auto"/>
              <w:rPr>
                <w:rFonts w:ascii="TH SarabunIT๙" w:hAnsi="TH SarabunIT๙" w:cs="TH SarabunIT๙" w:hint="cs"/>
                <w:sz w:val="32"/>
                <w:szCs w:val="32"/>
              </w:rPr>
            </w:pPr>
            <w:r w:rsidRPr="0031450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ก่อสร้างถนนคอนกรีตเสริมเหล็กสายคลองอัมรินท</w:t>
            </w:r>
            <w:proofErr w:type="spellStart"/>
            <w:r w:rsidRPr="0031450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ร์</w:t>
            </w:r>
            <w:proofErr w:type="spellEnd"/>
            <w:r w:rsidRPr="0031450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ถึงฝายคลองอัมรินท</w:t>
            </w:r>
            <w:proofErr w:type="spellStart"/>
            <w:r w:rsidRPr="0031450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ร์</w:t>
            </w:r>
            <w:proofErr w:type="spellEnd"/>
            <w:r w:rsidRPr="0031450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หมู่ที่ ๒ บ้านบาโหย กว้าง ๔ เมตร ยาว ๒,๔๒๙ เมตร หนา ๐.๑๕ เมตร หรือมีพื้นที่ไม่น้อยกว่า ๙,๗๑๖ ตารางเมตร องค์การบริหารส่วนตำบลบาโหย อำเภอสะบ้าย้อย จังหวัดสงขลา</w:t>
            </w:r>
          </w:p>
        </w:tc>
        <w:tc>
          <w:tcPr>
            <w:tcW w:w="1843" w:type="dxa"/>
          </w:tcPr>
          <w:p w14:paraId="1A2D6278" w14:textId="0EB6D952" w:rsidR="00314509" w:rsidRPr="00314509" w:rsidRDefault="00314509" w:rsidP="001E3BB5">
            <w:pPr>
              <w:spacing w:line="276" w:lineRule="auto"/>
              <w:jc w:val="right"/>
              <w:rPr>
                <w:rFonts w:ascii="TH SarabunIT๙" w:hAnsi="TH SarabunIT๙" w:cs="TH SarabunIT๙" w:hint="cs"/>
                <w:sz w:val="32"/>
                <w:szCs w:val="32"/>
              </w:rPr>
            </w:pPr>
            <w:r w:rsidRPr="00314509">
              <w:rPr>
                <w:rFonts w:ascii="TH SarabunIT๙" w:hAnsi="TH SarabunIT๙" w:cs="TH SarabunIT๙" w:hint="cs"/>
                <w:sz w:val="32"/>
                <w:szCs w:val="32"/>
                <w:cs/>
              </w:rPr>
              <w:t>9,989,000.00</w:t>
            </w:r>
          </w:p>
        </w:tc>
        <w:tc>
          <w:tcPr>
            <w:tcW w:w="3508" w:type="dxa"/>
          </w:tcPr>
          <w:p w14:paraId="5A275FFF" w14:textId="6CCFD6B3" w:rsidR="00314509" w:rsidRPr="00314509" w:rsidRDefault="00314509" w:rsidP="001E3BB5">
            <w:pPr>
              <w:spacing w:line="276" w:lineRule="auto"/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 w:rsidRPr="00314509">
              <w:rPr>
                <w:rFonts w:ascii="TH SarabunIT๙" w:hAnsi="TH SarabunIT๙" w:cs="TH SarabunIT๙" w:hint="cs"/>
                <w:sz w:val="32"/>
                <w:szCs w:val="32"/>
                <w:cs/>
              </w:rPr>
              <w:t>15008370001004208929</w:t>
            </w:r>
          </w:p>
        </w:tc>
        <w:tc>
          <w:tcPr>
            <w:tcW w:w="3296" w:type="dxa"/>
          </w:tcPr>
          <w:p w14:paraId="339AA1A3" w14:textId="5C38E8E4" w:rsidR="00314509" w:rsidRPr="00314509" w:rsidRDefault="000B4B2E" w:rsidP="001E3BB5">
            <w:pPr>
              <w:spacing w:line="276" w:lineRule="auto"/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เงินอุดหนุนเฉพาะกิจ</w:t>
            </w:r>
          </w:p>
        </w:tc>
      </w:tr>
    </w:tbl>
    <w:p w14:paraId="46B05FBF" w14:textId="77777777" w:rsidR="00314509" w:rsidRDefault="00314509" w:rsidP="00314509">
      <w:pPr>
        <w:spacing w:after="0" w:line="276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096A16CB" w14:textId="262AB89C" w:rsidR="00BB706A" w:rsidRPr="00BB706A" w:rsidRDefault="00BB706A" w:rsidP="00314509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  <w:t xml:space="preserve"> </w:t>
      </w:r>
      <w:r w:rsidRPr="00BB706A">
        <w:rPr>
          <w:rFonts w:ascii="TH SarabunIT๙" w:hAnsi="TH SarabunIT๙" w:cs="TH SarabunIT๙" w:hint="cs"/>
          <w:sz w:val="32"/>
          <w:szCs w:val="32"/>
          <w:cs/>
        </w:rPr>
        <w:t>ผู้รับรองข้อมูล</w:t>
      </w:r>
    </w:p>
    <w:p w14:paraId="6BD30055" w14:textId="77777777" w:rsidR="00BB706A" w:rsidRPr="00BB706A" w:rsidRDefault="00BB706A" w:rsidP="00314509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31DB4624" w14:textId="57ACE487" w:rsidR="00BB706A" w:rsidRPr="00BB706A" w:rsidRDefault="00BB706A" w:rsidP="00801ED4">
      <w:pPr>
        <w:spacing w:before="240" w:after="0" w:line="276" w:lineRule="auto"/>
        <w:rPr>
          <w:rFonts w:ascii="TH SarabunIT๙" w:hAnsi="TH SarabunIT๙" w:cs="TH SarabunIT๙"/>
          <w:sz w:val="32"/>
          <w:szCs w:val="32"/>
        </w:rPr>
      </w:pP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 w:hint="cs"/>
          <w:sz w:val="32"/>
          <w:szCs w:val="32"/>
          <w:cs/>
        </w:rPr>
        <w:t>ลงชื่อ..................................................</w:t>
      </w:r>
    </w:p>
    <w:p w14:paraId="754C82A2" w14:textId="5F991010" w:rsidR="00BB706A" w:rsidRPr="00BB706A" w:rsidRDefault="00BB706A" w:rsidP="00314509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/>
          <w:sz w:val="32"/>
          <w:szCs w:val="32"/>
          <w:cs/>
        </w:rPr>
        <w:tab/>
      </w:r>
      <w:r w:rsidRPr="00BB706A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BB706A">
        <w:rPr>
          <w:rFonts w:ascii="TH SarabunIT๙" w:hAnsi="TH SarabunIT๙" w:cs="TH SarabunIT๙" w:hint="cs"/>
          <w:sz w:val="32"/>
          <w:szCs w:val="32"/>
          <w:cs/>
        </w:rPr>
        <w:t xml:space="preserve">  (นายสมชาย  สุขศรีแวว)</w:t>
      </w:r>
    </w:p>
    <w:p w14:paraId="5CCA685E" w14:textId="64790A7D" w:rsidR="00BB706A" w:rsidRPr="00BB706A" w:rsidRDefault="00BB706A" w:rsidP="00314509">
      <w:pPr>
        <w:spacing w:after="0" w:line="276" w:lineRule="auto"/>
        <w:rPr>
          <w:rFonts w:ascii="TH SarabunIT๙" w:hAnsi="TH SarabunIT๙" w:cs="TH SarabunIT๙" w:hint="cs"/>
          <w:sz w:val="32"/>
          <w:szCs w:val="32"/>
          <w:cs/>
        </w:rPr>
      </w:pPr>
      <w:r w:rsidRPr="00BB706A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BB706A">
        <w:rPr>
          <w:rFonts w:ascii="TH SarabunIT๙" w:hAnsi="TH SarabunIT๙" w:cs="TH SarabunIT๙" w:hint="cs"/>
          <w:sz w:val="32"/>
          <w:szCs w:val="32"/>
          <w:cs/>
        </w:rPr>
        <w:t>นายกองค์การบริหารส่วนตำบลบาโหย</w:t>
      </w:r>
    </w:p>
    <w:sectPr w:rsidR="00BB706A" w:rsidRPr="00BB706A" w:rsidSect="00314509">
      <w:pgSz w:w="16838" w:h="11906" w:orient="landscape"/>
      <w:pgMar w:top="1418" w:right="1134" w:bottom="113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509"/>
    <w:rsid w:val="000B4B2E"/>
    <w:rsid w:val="001E3BB5"/>
    <w:rsid w:val="00314509"/>
    <w:rsid w:val="003A3AEF"/>
    <w:rsid w:val="00801ED4"/>
    <w:rsid w:val="00A27C55"/>
    <w:rsid w:val="00BB706A"/>
    <w:rsid w:val="00EB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714E7"/>
  <w15:chartTrackingRefBased/>
  <w15:docId w15:val="{6DC5A492-A03B-400E-8972-83B2E22B3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45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ปุญชิดา พรหมมีฤทธิ์</dc:creator>
  <cp:keywords/>
  <dc:description/>
  <cp:lastModifiedBy>ปุญชิดา พรหมมีฤทธิ์</cp:lastModifiedBy>
  <cp:revision>14</cp:revision>
  <dcterms:created xsi:type="dcterms:W3CDTF">2024-08-15T04:09:00Z</dcterms:created>
  <dcterms:modified xsi:type="dcterms:W3CDTF">2024-08-15T04:23:00Z</dcterms:modified>
</cp:coreProperties>
</file>